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5"/>
        <w:gridCol w:w="3820"/>
      </w:tblGrid>
      <w:tr w:rsidR="00B47007" w:rsidRPr="00411B5A" w14:paraId="1986C5D0" w14:textId="77777777" w:rsidTr="00FD66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A371F" w14:textId="77777777" w:rsidR="00B47007" w:rsidRPr="00411B5A" w:rsidRDefault="00B47007" w:rsidP="00FD66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18E8F" w14:textId="77777777" w:rsidR="00B47007" w:rsidRPr="00411B5A" w:rsidRDefault="00B47007" w:rsidP="00FD669B">
            <w:pPr>
              <w:spacing w:after="0"/>
              <w:jc w:val="center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от 3 июня 2021 года № 275</w:t>
            </w:r>
          </w:p>
        </w:tc>
      </w:tr>
      <w:tr w:rsidR="00B47007" w:rsidRPr="00411B5A" w14:paraId="592F1FA9" w14:textId="77777777" w:rsidTr="00FD669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F8970" w14:textId="77777777" w:rsidR="00B47007" w:rsidRPr="00411B5A" w:rsidRDefault="00B47007" w:rsidP="00FD669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87578" w14:textId="77777777" w:rsidR="00B47007" w:rsidRPr="00411B5A" w:rsidRDefault="00B47007" w:rsidP="00FD669B">
            <w:pPr>
              <w:spacing w:after="0"/>
              <w:jc w:val="center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>Приложение 1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к Типовым правилам приема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на обучение в организации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</w:tbl>
    <w:p w14:paraId="7FDE7088" w14:textId="77777777" w:rsidR="00B47007" w:rsidRPr="00411B5A" w:rsidRDefault="00B47007" w:rsidP="00B47007">
      <w:pPr>
        <w:spacing w:after="0"/>
        <w:rPr>
          <w:lang w:val="ru-RU"/>
        </w:rPr>
      </w:pPr>
      <w:bookmarkStart w:id="0" w:name="z41"/>
      <w:r w:rsidRPr="00411B5A">
        <w:rPr>
          <w:b/>
          <w:color w:val="000000"/>
          <w:lang w:val="ru-RU"/>
        </w:rPr>
        <w:t xml:space="preserve"> Стандарт государственной услуги: "Прием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"/>
        <w:gridCol w:w="1677"/>
        <w:gridCol w:w="7226"/>
      </w:tblGrid>
      <w:tr w:rsidR="00B47007" w:rsidRPr="00411B5A" w14:paraId="40A644F1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138FFEF4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49FB3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F4D52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B47007" w:rsidRPr="00411B5A" w14:paraId="2B6761F0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F98A8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4D54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389B9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42"/>
            <w:r w:rsidRPr="00411B5A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11B5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2)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>.</w:t>
            </w:r>
          </w:p>
        </w:tc>
        <w:bookmarkEnd w:id="1"/>
      </w:tr>
      <w:tr w:rsidR="00B47007" w:rsidRPr="00411B5A" w14:paraId="368F1134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04F6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C23DC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8AE9A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43"/>
            <w:r w:rsidRPr="00411B5A">
              <w:rPr>
                <w:color w:val="000000"/>
                <w:sz w:val="20"/>
                <w:lang w:val="ru-RU"/>
              </w:rPr>
              <w:t xml:space="preserve"> С момента сдачи пакета документов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</w:t>
            </w:r>
            <w:r w:rsidRPr="00B47007">
              <w:rPr>
                <w:color w:val="000000"/>
                <w:sz w:val="20"/>
                <w:lang w:val="ru-RU"/>
              </w:rPr>
              <w:t xml:space="preserve">форму обучения – не позднее 20 августа календарного года. </w:t>
            </w:r>
            <w:r w:rsidRPr="00B47007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Для 1 классов до 1 августа календарного года, для 10-х классов до 15 августа календарного года.</w:t>
            </w:r>
          </w:p>
        </w:tc>
        <w:bookmarkEnd w:id="2"/>
      </w:tr>
      <w:tr w:rsidR="00B47007" w14:paraId="0C65C14A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3C7C4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375CF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443D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 /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B47007" w:rsidRPr="00B47007" w14:paraId="3570902D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E15D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9070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08DB" w14:textId="77777777" w:rsidR="00B47007" w:rsidRPr="00B47007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44"/>
            <w:r w:rsidRPr="00411B5A">
              <w:rPr>
                <w:color w:val="000000"/>
                <w:sz w:val="20"/>
                <w:lang w:val="ru-RU"/>
              </w:rPr>
              <w:t>При обращении через портал: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 в личный кабинет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при подачи неполного пакета документов – о мотивированном отказе с указанием причины отказа. </w:t>
            </w:r>
            <w:r w:rsidRPr="00411B5A">
              <w:rPr>
                <w:lang w:val="ru-RU"/>
              </w:rPr>
              <w:br/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 w:rsidRPr="00411B5A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При обращении через услугодателя (бумажно)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  <w:bookmarkEnd w:id="3"/>
      </w:tr>
      <w:tr w:rsidR="00B47007" w14:paraId="1F46821B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7E74A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0CCA9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53E0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B47007" w:rsidRPr="00B47007" w14:paraId="0716AE03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A1574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60692" w14:textId="77777777" w:rsidR="00B47007" w:rsidRDefault="00B47007" w:rsidP="00FD669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6B33A" w14:textId="77777777" w:rsidR="00B47007" w:rsidRPr="00B47007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47"/>
            <w:r w:rsidRPr="00411B5A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411B5A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на: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1) интернет-ресурсе услугодателя;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B4700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.</w:t>
            </w:r>
          </w:p>
        </w:tc>
        <w:bookmarkEnd w:id="4"/>
      </w:tr>
      <w:tr w:rsidR="00B47007" w:rsidRPr="00B47007" w14:paraId="3DB1A84C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58D3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3ED1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09931" w14:textId="77777777" w:rsidR="00B47007" w:rsidRPr="00B47007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51"/>
            <w:r w:rsidRPr="00411B5A">
              <w:rPr>
                <w:color w:val="000000"/>
                <w:sz w:val="20"/>
                <w:lang w:val="ru-RU"/>
              </w:rPr>
              <w:t>- на портал: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1) заявление родителей или иных законных представителей согласно форме приложения 1;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октября 2020 года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3) цифровая фотография ребенка размером 3х4 см.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- к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</w:t>
            </w:r>
            <w:r w:rsidRPr="00B4700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бумажно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):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1) заявление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заявление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родителей или иных законных представителей согласно форме приложения 1;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),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№ ҚР ДСМ-175/2020 " 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148139)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государственной регистрации нормативных правовых актов под № 2423);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4) фотографии ребенка размером 3х4 см в количестве 2 штук.</w:t>
            </w:r>
            <w:r w:rsidRPr="00B47007">
              <w:rPr>
                <w:lang w:val="ru-RU"/>
              </w:rPr>
              <w:br/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Услугополучатели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-иностранцы и лица без гражданства предоставляют один из следующих документов, определяющих их статус, с отметкой о регистрации по месту проживания: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1) иностранец - вид на жительство иностранца в Республике Казахстан;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2) лицо без гражданства - удостоверение лица без гражданства;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3) беженец - удостоверение беженца;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4) лицо, ищущее убежище - свидетельство лица, ищущего убежище;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5)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кандас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- удостоверение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кандаса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.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При обращении через портал сведения о документе, удостоверяющего личность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, свидетельство о рождении ребенка (паспорт,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удоств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личности ), адресную справку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065/у и 026/у-3,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услугополучателями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на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</w:tc>
        <w:bookmarkEnd w:id="5"/>
      </w:tr>
      <w:tr w:rsidR="00B47007" w:rsidRPr="00411B5A" w14:paraId="03F2EC8C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3EA1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98A37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8571D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67"/>
            <w:r w:rsidRPr="00411B5A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6"/>
      </w:tr>
      <w:tr w:rsidR="00B47007" w:rsidRPr="00B47007" w14:paraId="2B8D9394" w14:textId="77777777" w:rsidTr="00FD669B"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977C0" w14:textId="77777777" w:rsidR="00B47007" w:rsidRDefault="00B47007" w:rsidP="00FD669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3BFC3" w14:textId="77777777" w:rsidR="00B47007" w:rsidRPr="00411B5A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r w:rsidRPr="00411B5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092D4" w14:textId="77777777" w:rsidR="00B47007" w:rsidRPr="00B47007" w:rsidRDefault="00B47007" w:rsidP="00FD669B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69"/>
            <w:r w:rsidRPr="00411B5A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– 15 минут;</w:t>
            </w:r>
            <w:r w:rsidRPr="00411B5A">
              <w:rPr>
                <w:lang w:val="ru-RU"/>
              </w:rPr>
              <w:br/>
            </w:r>
            <w:r w:rsidRPr="00411B5A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– 15 минут. </w:t>
            </w:r>
            <w:proofErr w:type="spellStart"/>
            <w:r w:rsidRPr="00411B5A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411B5A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 w:rsidRPr="00411B5A">
              <w:rPr>
                <w:lang w:val="ru-RU"/>
              </w:rPr>
              <w:br/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B4700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B47007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B47007">
              <w:rPr>
                <w:lang w:val="ru-RU"/>
              </w:rPr>
              <w:br/>
            </w:r>
            <w:r w:rsidRPr="00B47007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7"/>
      </w:tr>
    </w:tbl>
    <w:p w14:paraId="3DE161AF" w14:textId="77777777" w:rsidR="006D1BE6" w:rsidRPr="00B47007" w:rsidRDefault="006D1BE6" w:rsidP="00B47007">
      <w:pPr>
        <w:rPr>
          <w:lang w:val="ru-RU"/>
        </w:rPr>
      </w:pPr>
      <w:bookmarkStart w:id="8" w:name="_GoBack"/>
      <w:bookmarkEnd w:id="8"/>
    </w:p>
    <w:sectPr w:rsidR="006D1BE6" w:rsidRPr="00B4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E6"/>
    <w:rsid w:val="0057635B"/>
    <w:rsid w:val="006D1BE6"/>
    <w:rsid w:val="00B4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ABE4-B3EB-4A3C-93AB-42031E4B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5B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2022-02-04T10:26:00Z</dcterms:created>
  <dcterms:modified xsi:type="dcterms:W3CDTF">2022-02-04T11:26:00Z</dcterms:modified>
</cp:coreProperties>
</file>